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CE" w:rsidRPr="007A1CCE" w:rsidRDefault="00E3347C" w:rsidP="007A1CCE">
      <w:pPr>
        <w:shd w:val="clear" w:color="auto" w:fill="BDBDCC"/>
        <w:spacing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Особо охраняемые природные территории</w:t>
      </w:r>
    </w:p>
    <w:p w:rsidR="00E3347C" w:rsidRDefault="00E3347C" w:rsidP="00E3347C">
      <w:pPr>
        <w:spacing w:after="0" w:line="304" w:lineRule="atLeast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D0D0D"/>
        </w:rPr>
        <w:t>Особо охраняемые природные территории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>
        <w:rPr>
          <w:i/>
          <w:iCs/>
          <w:color w:val="000000"/>
          <w:sz w:val="28"/>
          <w:szCs w:val="28"/>
        </w:rPr>
        <w:t> </w:t>
      </w:r>
      <w:r>
        <w:rPr>
          <w:rFonts w:ascii="Arial" w:hAnsi="Arial" w:cs="Arial"/>
          <w:color w:val="0D0D0D"/>
        </w:rPr>
        <w:t>участки земли, водной поверхности и воздушного пространства над ними, где располагаются природные комплексы и объекты, имеющие особое природоохранное, научное, культурное, эстетическое, рекреационное и оздоровительное значение, которые изъяты решениями органов государственной власти полностью или частично из хозяйственного использования и для которых установлен режим особой охраны.</w:t>
      </w:r>
    </w:p>
    <w:p w:rsidR="00E3347C" w:rsidRDefault="00E3347C" w:rsidP="00E3347C">
      <w:pPr>
        <w:spacing w:after="0" w:line="304" w:lineRule="atLeast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D0D0D"/>
        </w:rPr>
        <w:t>Особо охраняемые природные территории относятся к объектам общенационального достояния. Особо охраняемые природные территории могут иметь федеральное, региональное или местное значение и находиться в ведении соответственно федеральных органов исполнительной власти, органов исполнительной власти субъектов Российской Федерации и органов местного самоуправления, а также в ведении государственных научных организаций и государственных образовательных организаций высшего образования.</w:t>
      </w:r>
    </w:p>
    <w:p w:rsidR="00E3347C" w:rsidRDefault="00E3347C" w:rsidP="00E3347C">
      <w:pPr>
        <w:spacing w:after="0" w:line="304" w:lineRule="atLeast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D0D0D"/>
        </w:rPr>
        <w:t>С учетом особенностей режима особо охраняемых природных территорий различаются следующие категории указанных территорий:</w:t>
      </w:r>
    </w:p>
    <w:p w:rsidR="00E3347C" w:rsidRDefault="00E3347C" w:rsidP="00E3347C">
      <w:pPr>
        <w:spacing w:after="0"/>
        <w:ind w:left="567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D0D0D"/>
        </w:rPr>
        <w:t>а) государственные природные заповедники, в том числе биосферные заповедники;</w:t>
      </w:r>
    </w:p>
    <w:p w:rsidR="00E3347C" w:rsidRDefault="00E3347C" w:rsidP="00E3347C">
      <w:pPr>
        <w:spacing w:after="0"/>
        <w:ind w:left="567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D0D0D"/>
        </w:rPr>
        <w:t>б) национальные парки;</w:t>
      </w:r>
    </w:p>
    <w:p w:rsidR="00E3347C" w:rsidRDefault="00E3347C" w:rsidP="00E3347C">
      <w:pPr>
        <w:spacing w:after="0"/>
        <w:ind w:left="567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D0D0D"/>
        </w:rPr>
        <w:t>в) природные парки;</w:t>
      </w:r>
    </w:p>
    <w:p w:rsidR="00E3347C" w:rsidRDefault="00E3347C" w:rsidP="00E3347C">
      <w:pPr>
        <w:spacing w:after="0"/>
        <w:ind w:left="567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D0D0D"/>
        </w:rPr>
        <w:t>г) государственные природные заказники;</w:t>
      </w:r>
    </w:p>
    <w:p w:rsidR="00E3347C" w:rsidRDefault="00E3347C" w:rsidP="00E3347C">
      <w:pPr>
        <w:spacing w:after="0"/>
        <w:ind w:left="567"/>
        <w:jc w:val="both"/>
        <w:rPr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D0D0D"/>
        </w:rPr>
        <w:t>д</w:t>
      </w:r>
      <w:proofErr w:type="spellEnd"/>
      <w:r>
        <w:rPr>
          <w:rFonts w:ascii="Arial" w:hAnsi="Arial" w:cs="Arial"/>
          <w:color w:val="0D0D0D"/>
        </w:rPr>
        <w:t>) памятники природы;</w:t>
      </w:r>
    </w:p>
    <w:p w:rsidR="00E3347C" w:rsidRDefault="00E3347C" w:rsidP="00E3347C">
      <w:pPr>
        <w:spacing w:after="0"/>
        <w:ind w:left="567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D0D0D"/>
        </w:rPr>
        <w:t>е) дендрологические парки и ботанические сады.</w:t>
      </w:r>
    </w:p>
    <w:p w:rsidR="00E3347C" w:rsidRDefault="00E3347C" w:rsidP="00E3347C">
      <w:pPr>
        <w:spacing w:after="0" w:line="304" w:lineRule="atLeast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D0D0D"/>
        </w:rPr>
        <w:t>Законами субъектов Российской Федерации могут устанавливаться и иные категории особо охраняемых природных территорий регионального и местного значения.</w:t>
      </w:r>
    </w:p>
    <w:p w:rsidR="00E3347C" w:rsidRDefault="00E3347C" w:rsidP="00E3347C">
      <w:pPr>
        <w:spacing w:after="0" w:line="304" w:lineRule="atLeast"/>
        <w:jc w:val="both"/>
        <w:rPr>
          <w:rFonts w:ascii="Arial" w:hAnsi="Arial" w:cs="Arial"/>
          <w:color w:val="0D0D0D"/>
        </w:rPr>
      </w:pPr>
      <w:r w:rsidRPr="00E3347C">
        <w:rPr>
          <w:rFonts w:ascii="Arial" w:hAnsi="Arial" w:cs="Arial"/>
          <w:b/>
          <w:color w:val="0D0D0D"/>
        </w:rPr>
        <w:t>Государственные природные заповедники и национальные парки</w:t>
      </w:r>
      <w:r w:rsidRPr="00E3347C">
        <w:rPr>
          <w:rFonts w:ascii="Arial" w:hAnsi="Arial" w:cs="Arial"/>
          <w:color w:val="0D0D0D"/>
        </w:rPr>
        <w:t> относятся к особо охраняемым природным территориям федерального значения.</w:t>
      </w:r>
    </w:p>
    <w:p w:rsidR="00E3347C" w:rsidRDefault="00E3347C" w:rsidP="00E3347C">
      <w:pPr>
        <w:spacing w:after="0" w:line="304" w:lineRule="atLeast"/>
        <w:jc w:val="both"/>
        <w:rPr>
          <w:rFonts w:ascii="Arial" w:hAnsi="Arial" w:cs="Arial"/>
          <w:color w:val="0D0D0D"/>
        </w:rPr>
      </w:pPr>
      <w:r w:rsidRPr="00E3347C">
        <w:rPr>
          <w:rFonts w:ascii="Arial" w:hAnsi="Arial" w:cs="Arial"/>
          <w:b/>
          <w:color w:val="0D0D0D"/>
        </w:rPr>
        <w:t>Государственные природные заказники, памятники природы, дендрологические парки и ботанические сады</w:t>
      </w:r>
      <w:r w:rsidRPr="00E3347C">
        <w:rPr>
          <w:rFonts w:ascii="Arial" w:hAnsi="Arial" w:cs="Arial"/>
          <w:color w:val="0D0D0D"/>
        </w:rPr>
        <w:t> могут быть отнесены к</w:t>
      </w:r>
      <w:r>
        <w:rPr>
          <w:rFonts w:ascii="Arial" w:hAnsi="Arial" w:cs="Arial"/>
          <w:color w:val="0D0D0D"/>
        </w:rPr>
        <w:t> </w:t>
      </w:r>
      <w:r w:rsidRPr="00E3347C">
        <w:rPr>
          <w:rFonts w:ascii="Arial" w:hAnsi="Arial" w:cs="Arial"/>
          <w:color w:val="0D0D0D"/>
        </w:rPr>
        <w:t>особо охраняемым природным территориям федерального значения или особо охраняемым природным территориям регионального значения.</w:t>
      </w:r>
    </w:p>
    <w:p w:rsidR="00E3347C" w:rsidRDefault="00E3347C" w:rsidP="00E3347C">
      <w:pPr>
        <w:spacing w:after="0" w:line="304" w:lineRule="atLeast"/>
        <w:jc w:val="both"/>
        <w:rPr>
          <w:rFonts w:ascii="Arial" w:hAnsi="Arial" w:cs="Arial"/>
          <w:color w:val="0D0D0D"/>
        </w:rPr>
      </w:pPr>
      <w:r w:rsidRPr="00E3347C">
        <w:rPr>
          <w:rFonts w:ascii="Arial" w:hAnsi="Arial" w:cs="Arial"/>
          <w:b/>
          <w:color w:val="0D0D0D"/>
        </w:rPr>
        <w:t>Природные парки</w:t>
      </w:r>
      <w:r w:rsidRPr="00E3347C">
        <w:rPr>
          <w:rFonts w:ascii="Arial" w:hAnsi="Arial" w:cs="Arial"/>
          <w:color w:val="0D0D0D"/>
        </w:rPr>
        <w:t> относятся к особо охраняемым природным территориям регионального значения.</w:t>
      </w:r>
    </w:p>
    <w:p w:rsidR="00E3347C" w:rsidRPr="00E3347C" w:rsidRDefault="00E3347C" w:rsidP="00E3347C">
      <w:pPr>
        <w:spacing w:line="304" w:lineRule="atLeast"/>
        <w:jc w:val="both"/>
        <w:rPr>
          <w:rFonts w:ascii="Arial" w:hAnsi="Arial" w:cs="Arial"/>
          <w:color w:val="0D0D0D"/>
        </w:rPr>
      </w:pPr>
    </w:p>
    <w:tbl>
      <w:tblPr>
        <w:tblW w:w="0" w:type="auto"/>
        <w:jc w:val="center"/>
        <w:tblInd w:w="3943" w:type="dxa"/>
        <w:tblCellMar>
          <w:left w:w="0" w:type="dxa"/>
          <w:right w:w="0" w:type="dxa"/>
        </w:tblCellMar>
        <w:tblLook w:val="04A0"/>
      </w:tblPr>
      <w:tblGrid>
        <w:gridCol w:w="2567"/>
        <w:gridCol w:w="4950"/>
      </w:tblGrid>
      <w:tr w:rsidR="00E3347C" w:rsidTr="00E3347C">
        <w:trPr>
          <w:jc w:val="center"/>
        </w:trPr>
        <w:tc>
          <w:tcPr>
            <w:tcW w:w="2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47C" w:rsidRDefault="00E3347C" w:rsidP="008C4580">
            <w:pPr>
              <w:widowControl w:val="0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D0D0D"/>
              </w:rPr>
              <w:t>Источник</w:t>
            </w:r>
          </w:p>
        </w:tc>
        <w:tc>
          <w:tcPr>
            <w:tcW w:w="495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47C" w:rsidRDefault="00E3347C" w:rsidP="008C4580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D0D0D"/>
              </w:rPr>
              <w:t>Форма федерального статистического наблюдения № 1-ООПТ «Сведения о</w:t>
            </w:r>
            <w:r w:rsidR="00006A6E">
              <w:rPr>
                <w:rFonts w:ascii="Arial" w:hAnsi="Arial" w:cs="Arial"/>
                <w:color w:val="0D0D0D"/>
              </w:rPr>
              <w:t>б особо охраняемых природных территориях</w:t>
            </w:r>
            <w:r>
              <w:rPr>
                <w:rFonts w:ascii="Arial" w:hAnsi="Arial" w:cs="Arial"/>
                <w:color w:val="0D0D0D"/>
              </w:rPr>
              <w:t>»</w:t>
            </w:r>
          </w:p>
        </w:tc>
      </w:tr>
      <w:tr w:rsidR="00E3347C" w:rsidTr="00E3347C">
        <w:trPr>
          <w:jc w:val="center"/>
        </w:trPr>
        <w:tc>
          <w:tcPr>
            <w:tcW w:w="2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47C" w:rsidRPr="00E3347C" w:rsidRDefault="00E3347C" w:rsidP="008C458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D0D0D"/>
              </w:rPr>
            </w:pPr>
            <w:r w:rsidRPr="00E3347C">
              <w:rPr>
                <w:rFonts w:ascii="Arial" w:hAnsi="Arial" w:cs="Arial"/>
                <w:b/>
                <w:bCs/>
                <w:color w:val="0D0D0D"/>
              </w:rPr>
              <w:t>Периодичность</w:t>
            </w:r>
          </w:p>
        </w:tc>
        <w:tc>
          <w:tcPr>
            <w:tcW w:w="4950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47C" w:rsidRPr="00E3347C" w:rsidRDefault="00E3347C" w:rsidP="008C4580">
            <w:pPr>
              <w:spacing w:after="0" w:line="360" w:lineRule="auto"/>
              <w:jc w:val="center"/>
              <w:rPr>
                <w:rFonts w:ascii="Arial" w:hAnsi="Arial" w:cs="Arial"/>
                <w:color w:val="0D0D0D"/>
              </w:rPr>
            </w:pPr>
            <w:r w:rsidRPr="00E3347C">
              <w:rPr>
                <w:rFonts w:ascii="Arial" w:hAnsi="Arial" w:cs="Arial"/>
                <w:color w:val="0D0D0D"/>
              </w:rPr>
              <w:t>годовая</w:t>
            </w:r>
          </w:p>
        </w:tc>
      </w:tr>
    </w:tbl>
    <w:p w:rsidR="00E3347C" w:rsidRPr="007A1CCE" w:rsidRDefault="00E3347C" w:rsidP="00E3347C">
      <w:pPr>
        <w:spacing w:after="0" w:line="240" w:lineRule="auto"/>
        <w:jc w:val="both"/>
        <w:rPr>
          <w:sz w:val="2"/>
          <w:szCs w:val="2"/>
        </w:rPr>
      </w:pPr>
    </w:p>
    <w:sectPr w:rsidR="00E3347C" w:rsidRPr="007A1CCE" w:rsidSect="00854D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CCE"/>
    <w:rsid w:val="00006A6E"/>
    <w:rsid w:val="00210E68"/>
    <w:rsid w:val="004A1093"/>
    <w:rsid w:val="00624061"/>
    <w:rsid w:val="00771B8D"/>
    <w:rsid w:val="007A1CCE"/>
    <w:rsid w:val="007B7325"/>
    <w:rsid w:val="0080680D"/>
    <w:rsid w:val="00854DEF"/>
    <w:rsid w:val="008C4580"/>
    <w:rsid w:val="00E16F75"/>
    <w:rsid w:val="00E3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C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1757</Characters>
  <Application>Microsoft Office Word</Application>
  <DocSecurity>0</DocSecurity>
  <Lines>14</Lines>
  <Paragraphs>4</Paragraphs>
  <ScaleCrop>false</ScaleCrop>
  <Company>Krasnoyarskstat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P24_FilimonovaOA</dc:creator>
  <cp:keywords/>
  <dc:description/>
  <cp:lastModifiedBy>P24_FilimonovaOA</cp:lastModifiedBy>
  <cp:revision>8</cp:revision>
  <dcterms:created xsi:type="dcterms:W3CDTF">2022-09-20T09:36:00Z</dcterms:created>
  <dcterms:modified xsi:type="dcterms:W3CDTF">2023-01-17T03:19:00Z</dcterms:modified>
</cp:coreProperties>
</file>